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1B" w:rsidRDefault="00B34F1B" w:rsidP="00B34F1B">
      <w:pPr>
        <w:pStyle w:val="10"/>
        <w:framePr w:w="9817" w:h="6631" w:hRule="exact" w:wrap="none" w:vAnchor="page" w:hAnchor="page" w:x="1058" w:y="1318"/>
        <w:shd w:val="clear" w:color="auto" w:fill="auto"/>
        <w:ind w:left="320"/>
        <w:rPr>
          <w:b/>
        </w:rPr>
      </w:pPr>
      <w:bookmarkStart w:id="0" w:name="bookmark0"/>
      <w:r>
        <w:rPr>
          <w:b/>
        </w:rPr>
        <w:t>АНКЕТА</w:t>
      </w:r>
      <w:bookmarkEnd w:id="0"/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ind w:left="320"/>
        <w:rPr>
          <w:b/>
        </w:rPr>
      </w:pPr>
      <w:r>
        <w:rPr>
          <w:b/>
        </w:rPr>
        <w:t xml:space="preserve">участника публичных обсуждений результатов </w:t>
      </w:r>
      <w:proofErr w:type="gramStart"/>
      <w:r>
        <w:rPr>
          <w:b/>
        </w:rPr>
        <w:t>правоприменительной</w:t>
      </w:r>
      <w:proofErr w:type="gramEnd"/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spacing w:after="241"/>
        <w:ind w:left="320"/>
        <w:rPr>
          <w:b/>
        </w:rPr>
      </w:pPr>
      <w:r>
        <w:rPr>
          <w:b/>
        </w:rPr>
        <w:t>практики Ростехнадзора</w:t>
      </w:r>
    </w:p>
    <w:p w:rsidR="008E5BA1" w:rsidRDefault="00B34F1B" w:rsidP="00B34F1B">
      <w:pPr>
        <w:pStyle w:val="30"/>
        <w:framePr w:w="9817" w:h="6631" w:hRule="exact" w:wrap="none" w:vAnchor="page" w:hAnchor="page" w:x="1058" w:y="1318"/>
        <w:shd w:val="clear" w:color="auto" w:fill="auto"/>
        <w:tabs>
          <w:tab w:val="left" w:pos="6036"/>
          <w:tab w:val="left" w:leader="underscore" w:pos="8122"/>
          <w:tab w:val="left" w:leader="underscore" w:pos="8340"/>
          <w:tab w:val="left" w:leader="underscore" w:pos="8997"/>
          <w:tab w:val="left" w:leader="underscore" w:pos="9358"/>
        </w:tabs>
        <w:spacing w:before="0" w:after="7" w:line="230" w:lineRule="exact"/>
        <w:ind w:left="20"/>
        <w:rPr>
          <w:rStyle w:val="11"/>
          <w:sz w:val="24"/>
          <w:szCs w:val="24"/>
        </w:rPr>
      </w:pPr>
      <w:r>
        <w:rPr>
          <w:b/>
          <w:i/>
          <w:sz w:val="24"/>
          <w:szCs w:val="24"/>
        </w:rPr>
        <w:t>Наименование публичного мероприятия</w:t>
      </w:r>
      <w:r>
        <w:rPr>
          <w:sz w:val="24"/>
          <w:szCs w:val="24"/>
        </w:rPr>
        <w:t xml:space="preserve">: </w:t>
      </w:r>
      <w:r w:rsidR="008E5BA1" w:rsidRPr="008E5BA1">
        <w:rPr>
          <w:rStyle w:val="11"/>
          <w:sz w:val="24"/>
          <w:szCs w:val="24"/>
        </w:rPr>
        <w:t>Анализ результатов правоприменительной практики Уральского управления Ростехнадзора за I квартал 2019 года при осуществлении федерального государственного энергетического надзора</w:t>
      </w:r>
      <w:r w:rsidR="008E5BA1">
        <w:rPr>
          <w:rStyle w:val="11"/>
          <w:sz w:val="24"/>
          <w:szCs w:val="24"/>
        </w:rPr>
        <w:t>.</w:t>
      </w:r>
    </w:p>
    <w:p w:rsidR="00B34F1B" w:rsidRDefault="00B34F1B" w:rsidP="00B34F1B">
      <w:pPr>
        <w:pStyle w:val="30"/>
        <w:framePr w:w="9817" w:h="6631" w:hRule="exact" w:wrap="none" w:vAnchor="page" w:hAnchor="page" w:x="1058" w:y="1318"/>
        <w:shd w:val="clear" w:color="auto" w:fill="auto"/>
        <w:tabs>
          <w:tab w:val="left" w:pos="6036"/>
          <w:tab w:val="left" w:leader="underscore" w:pos="8122"/>
          <w:tab w:val="left" w:leader="underscore" w:pos="8340"/>
          <w:tab w:val="left" w:leader="underscore" w:pos="8997"/>
          <w:tab w:val="left" w:leader="underscore" w:pos="9358"/>
        </w:tabs>
        <w:spacing w:before="0" w:after="7" w:line="230" w:lineRule="exact"/>
        <w:ind w:left="20"/>
        <w:rPr>
          <w:sz w:val="24"/>
          <w:szCs w:val="24"/>
        </w:rPr>
      </w:pPr>
      <w:r>
        <w:rPr>
          <w:b/>
          <w:i/>
          <w:sz w:val="24"/>
          <w:szCs w:val="24"/>
        </w:rPr>
        <w:t>Место проведения</w:t>
      </w:r>
      <w:r>
        <w:rPr>
          <w:sz w:val="24"/>
          <w:szCs w:val="24"/>
        </w:rPr>
        <w:t xml:space="preserve">: г. </w:t>
      </w:r>
      <w:r w:rsidR="00583CBF">
        <w:rPr>
          <w:sz w:val="24"/>
          <w:szCs w:val="24"/>
        </w:rPr>
        <w:t>Челябинск</w:t>
      </w:r>
      <w:r>
        <w:rPr>
          <w:sz w:val="24"/>
          <w:szCs w:val="24"/>
        </w:rPr>
        <w:t xml:space="preserve"> </w:t>
      </w:r>
    </w:p>
    <w:p w:rsidR="00B34F1B" w:rsidRDefault="00B34F1B" w:rsidP="00B34F1B">
      <w:pPr>
        <w:pStyle w:val="30"/>
        <w:framePr w:w="9817" w:h="6631" w:hRule="exact" w:wrap="none" w:vAnchor="page" w:hAnchor="page" w:x="1058" w:y="1318"/>
        <w:shd w:val="clear" w:color="auto" w:fill="auto"/>
        <w:tabs>
          <w:tab w:val="left" w:pos="6036"/>
          <w:tab w:val="left" w:leader="underscore" w:pos="8122"/>
          <w:tab w:val="left" w:leader="underscore" w:pos="8340"/>
          <w:tab w:val="left" w:leader="underscore" w:pos="8997"/>
          <w:tab w:val="left" w:leader="underscore" w:pos="9358"/>
        </w:tabs>
        <w:spacing w:before="0" w:after="7" w:line="230" w:lineRule="exact"/>
        <w:ind w:left="20"/>
        <w:rPr>
          <w:sz w:val="24"/>
          <w:szCs w:val="24"/>
          <w:u w:val="single"/>
        </w:rPr>
      </w:pPr>
      <w:r>
        <w:rPr>
          <w:b/>
          <w:i/>
          <w:sz w:val="24"/>
          <w:szCs w:val="24"/>
        </w:rPr>
        <w:t>Дата проведения:</w:t>
      </w:r>
      <w:r>
        <w:rPr>
          <w:sz w:val="24"/>
          <w:szCs w:val="24"/>
        </w:rPr>
        <w:t xml:space="preserve"> </w:t>
      </w:r>
      <w:r w:rsidR="008E5BA1">
        <w:rPr>
          <w:rStyle w:val="11"/>
          <w:sz w:val="24"/>
          <w:szCs w:val="24"/>
        </w:rPr>
        <w:t>21 июня</w:t>
      </w:r>
      <w:r w:rsidR="00AE00FC">
        <w:rPr>
          <w:rStyle w:val="11"/>
          <w:sz w:val="24"/>
          <w:szCs w:val="24"/>
        </w:rPr>
        <w:t xml:space="preserve"> </w:t>
      </w:r>
      <w:r w:rsidR="008E5BA1">
        <w:rPr>
          <w:rStyle w:val="11"/>
          <w:sz w:val="24"/>
          <w:szCs w:val="24"/>
        </w:rPr>
        <w:t>2019</w:t>
      </w:r>
      <w:bookmarkStart w:id="1" w:name="_GoBack"/>
      <w:bookmarkEnd w:id="1"/>
      <w:r>
        <w:rPr>
          <w:rStyle w:val="11"/>
          <w:sz w:val="24"/>
          <w:szCs w:val="24"/>
        </w:rPr>
        <w:t xml:space="preserve"> г.</w:t>
      </w:r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spacing w:line="299" w:lineRule="exact"/>
        <w:ind w:left="320"/>
        <w:rPr>
          <w:b/>
        </w:rPr>
      </w:pPr>
      <w:r>
        <w:rPr>
          <w:b/>
        </w:rPr>
        <w:t>Уважаемые коллеги!</w:t>
      </w:r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spacing w:line="299" w:lineRule="exact"/>
        <w:ind w:left="580" w:right="580"/>
        <w:jc w:val="left"/>
        <w:rPr>
          <w:b/>
        </w:rPr>
      </w:pPr>
      <w:r>
        <w:rPr>
          <w:b/>
        </w:rPr>
        <w:t>В целях подведения итогов сегодняшнего публичного мероприятия, определения его эффективности и полезности просим Вас ответить</w:t>
      </w:r>
    </w:p>
    <w:p w:rsidR="00B34F1B" w:rsidRDefault="009135E3" w:rsidP="00B34F1B">
      <w:pPr>
        <w:pStyle w:val="20"/>
        <w:framePr w:w="9817" w:h="6631" w:hRule="exact" w:wrap="none" w:vAnchor="page" w:hAnchor="page" w:x="1058" w:y="1318"/>
        <w:shd w:val="clear" w:color="auto" w:fill="auto"/>
        <w:spacing w:after="259" w:line="299" w:lineRule="exact"/>
        <w:ind w:left="320"/>
        <w:rPr>
          <w:b/>
        </w:rPr>
      </w:pPr>
      <w:r>
        <w:rPr>
          <w:b/>
        </w:rPr>
        <w:t>на следующие вопросы: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225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Источник информации, из которого Вы узнали об этом мероприятии: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</w:tabs>
        <w:spacing w:before="0" w:after="0" w:line="241" w:lineRule="exact"/>
        <w:ind w:left="20" w:right="580"/>
        <w:jc w:val="left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Пресс-релиз на официальном сайте Ростехнадзора (территориального органа Ростехнадзора) в сети «Интернет».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</w:tabs>
        <w:spacing w:before="0" w:after="0" w:line="234" w:lineRule="exact"/>
        <w:ind w:left="20" w:right="580"/>
        <w:jc w:val="left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Уведомление о мероприятии, поступившее от Ростехнадзора (территориального органа Ростехнадзора).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</w:tabs>
        <w:spacing w:before="0" w:after="305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Средства массовой информации (укажите наименование).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  <w:tab w:val="left" w:leader="dot" w:pos="4884"/>
          <w:tab w:val="left" w:pos="5348"/>
          <w:tab w:val="left" w:leader="dot" w:pos="6424"/>
          <w:tab w:val="left" w:leader="dot" w:pos="6775"/>
          <w:tab w:val="left" w:leader="dot" w:pos="7810"/>
          <w:tab w:val="left" w:leader="dot" w:pos="8613"/>
          <w:tab w:val="left" w:leader="dot" w:pos="8998"/>
        </w:tabs>
        <w:spacing w:before="0" w:after="241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Другой источни</w:t>
      </w:r>
      <w:proofErr w:type="gramStart"/>
      <w:r>
        <w:rPr>
          <w:sz w:val="24"/>
          <w:szCs w:val="24"/>
        </w:rPr>
        <w:t>к(</w:t>
      </w:r>
      <w:proofErr w:type="gramEnd"/>
      <w:r>
        <w:rPr>
          <w:sz w:val="24"/>
          <w:szCs w:val="24"/>
        </w:rPr>
        <w:t>укажите наименование)________________________________________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  <w:tab w:val="left" w:leader="dot" w:pos="4884"/>
          <w:tab w:val="left" w:pos="5348"/>
          <w:tab w:val="left" w:leader="dot" w:pos="6424"/>
          <w:tab w:val="left" w:leader="dot" w:pos="6775"/>
          <w:tab w:val="left" w:leader="dot" w:pos="7810"/>
          <w:tab w:val="left" w:leader="dot" w:pos="8613"/>
          <w:tab w:val="left" w:leader="dot" w:pos="8998"/>
        </w:tabs>
        <w:spacing w:before="0" w:after="241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Оцените по 5-ти бальной шкале насколько проведенное мероприятие соответствовало</w:t>
      </w:r>
      <w:proofErr w:type="gramEnd"/>
      <w:r>
        <w:rPr>
          <w:sz w:val="24"/>
          <w:szCs w:val="24"/>
        </w:rPr>
        <w:t xml:space="preserve"> Вашим ожиданиям. Отметьте выбранный Вами ответ.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110" w:line="263" w:lineRule="exact"/>
        <w:ind w:right="240"/>
        <w:jc w:val="left"/>
        <w:rPr>
          <w:sz w:val="24"/>
          <w:szCs w:val="24"/>
        </w:rPr>
      </w:pP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110" w:line="263" w:lineRule="exact"/>
        <w:ind w:right="240"/>
        <w:jc w:val="left"/>
        <w:rPr>
          <w:sz w:val="24"/>
          <w:szCs w:val="24"/>
        </w:rPr>
      </w:pPr>
      <w:r>
        <w:rPr>
          <w:sz w:val="24"/>
          <w:szCs w:val="24"/>
        </w:rPr>
        <w:t>3. 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269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Да.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Нет.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Не знал о такой возможности.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rPr>
          <w:sz w:val="24"/>
          <w:szCs w:val="24"/>
        </w:rPr>
      </w:pPr>
      <w:r>
        <w:rPr>
          <w:sz w:val="24"/>
          <w:szCs w:val="24"/>
        </w:rPr>
        <w:t>4. Будете ли Вы еще посещать подобные мероприятия?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Да. Считаю подобный формат общения очень полезным!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Все зависит от состава участников мероприятия.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  <w:tab w:val="left" w:leader="underscore" w:pos="2716"/>
          <w:tab w:val="left" w:leader="underscore" w:pos="3010"/>
          <w:tab w:val="left" w:leader="underscore" w:pos="4498"/>
          <w:tab w:val="left" w:leader="underscore" w:pos="6036"/>
          <w:tab w:val="left" w:leader="underscore" w:pos="6775"/>
          <w:tab w:val="left" w:leader="underscore" w:pos="8340"/>
          <w:tab w:val="left" w:leader="underscore" w:pos="9571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Свой вариант ответа__________________________________________________________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  <w:r>
        <w:rPr>
          <w:sz w:val="24"/>
          <w:szCs w:val="24"/>
        </w:rPr>
        <w:t>5. Предложения по совершенствованию организации и проведения подобных мероприятий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34F1B" w:rsidRDefault="00B34F1B" w:rsidP="00B34F1B">
      <w:pPr>
        <w:pStyle w:val="50"/>
        <w:framePr w:w="9817" w:h="629" w:hRule="exact" w:wrap="none" w:vAnchor="page" w:hAnchor="page" w:x="1111" w:y="14986"/>
        <w:shd w:val="clear" w:color="auto" w:fill="auto"/>
        <w:spacing w:before="0" w:after="0" w:line="260" w:lineRule="exact"/>
        <w:ind w:left="320"/>
        <w:rPr>
          <w:b/>
        </w:rPr>
      </w:pPr>
      <w:r>
        <w:rPr>
          <w:b/>
        </w:rPr>
        <w:t>Спасибо за сотрудничество!</w:t>
      </w:r>
    </w:p>
    <w:p w:rsidR="00B34F1B" w:rsidRDefault="00B34F1B" w:rsidP="00B34F1B">
      <w:pPr>
        <w:pStyle w:val="50"/>
        <w:framePr w:w="9817" w:h="629" w:hRule="exact" w:wrap="none" w:vAnchor="page" w:hAnchor="page" w:x="1111" w:y="14986"/>
        <w:shd w:val="clear" w:color="auto" w:fill="auto"/>
        <w:spacing w:before="0" w:after="0" w:line="260" w:lineRule="exact"/>
        <w:ind w:left="320"/>
        <w:rPr>
          <w:b/>
        </w:rPr>
      </w:pPr>
      <w:r>
        <w:rPr>
          <w:b/>
        </w:rPr>
        <w:t>Просьба заполненную анкету сдать на стол регистрации</w:t>
      </w:r>
    </w:p>
    <w:p w:rsidR="00B34F1B" w:rsidRDefault="00B34F1B" w:rsidP="00B34F1B"/>
    <w:tbl>
      <w:tblPr>
        <w:tblpPr w:leftFromText="180" w:rightFromText="180" w:vertAnchor="text" w:horzAnchor="page" w:tblpX="951" w:tblpY="66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7"/>
        <w:gridCol w:w="1987"/>
        <w:gridCol w:w="821"/>
        <w:gridCol w:w="792"/>
        <w:gridCol w:w="436"/>
      </w:tblGrid>
      <w:tr w:rsidR="00C55E11" w:rsidTr="00C55E11">
        <w:trPr>
          <w:trHeight w:hRule="exact" w:val="428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  <w:tr w:rsidR="00C55E11" w:rsidTr="00C55E11">
        <w:trPr>
          <w:trHeight w:hRule="exact" w:val="324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программе</w:t>
            </w:r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  <w:tr w:rsidR="00C55E11" w:rsidTr="00C55E11">
        <w:trPr>
          <w:trHeight w:hRule="exact" w:val="342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По квалификации </w:t>
            </w:r>
            <w:proofErr w:type="gramStart"/>
            <w:r>
              <w:rPr>
                <w:rStyle w:val="11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  <w:p w:rsidR="00C55E11" w:rsidRDefault="00C55E11" w:rsidP="00C55E11">
            <w:pPr>
              <w:pStyle w:val="21"/>
              <w:shd w:val="clear" w:color="auto" w:fill="auto"/>
              <w:spacing w:before="0" w:after="0" w:line="1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  <w:tr w:rsidR="00C55E11" w:rsidTr="00C55E11">
        <w:trPr>
          <w:trHeight w:hRule="exact" w:val="277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</w:tbl>
    <w:p w:rsidR="0069009C" w:rsidRDefault="0069009C"/>
    <w:sectPr w:rsidR="0069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34645"/>
    <w:multiLevelType w:val="multilevel"/>
    <w:tmpl w:val="1F4AE5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1B"/>
    <w:rsid w:val="0030269B"/>
    <w:rsid w:val="00583CBF"/>
    <w:rsid w:val="006223B0"/>
    <w:rsid w:val="0069009C"/>
    <w:rsid w:val="0087097D"/>
    <w:rsid w:val="008E5BA1"/>
    <w:rsid w:val="009135E3"/>
    <w:rsid w:val="00AE00FC"/>
    <w:rsid w:val="00B34F1B"/>
    <w:rsid w:val="00C55E11"/>
    <w:rsid w:val="00E4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B34F1B"/>
    <w:pPr>
      <w:shd w:val="clear" w:color="auto" w:fill="FFFFFF"/>
      <w:spacing w:line="306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4F1B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locked/>
    <w:rsid w:val="00B34F1B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4F1B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color w:val="auto"/>
      <w:spacing w:val="6"/>
      <w:sz w:val="22"/>
      <w:szCs w:val="22"/>
      <w:lang w:eastAsia="en-US"/>
    </w:rPr>
  </w:style>
  <w:style w:type="character" w:customStyle="1" w:styleId="a3">
    <w:name w:val="Основной текст_"/>
    <w:basedOn w:val="a0"/>
    <w:link w:val="21"/>
    <w:locked/>
    <w:rsid w:val="00B34F1B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3"/>
    <w:rsid w:val="00B34F1B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color w:val="auto"/>
      <w:spacing w:val="5"/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locked/>
    <w:rsid w:val="00B34F1B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34F1B"/>
    <w:pPr>
      <w:shd w:val="clear" w:color="auto" w:fill="FFFFFF"/>
      <w:spacing w:before="1080" w:after="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-1"/>
      <w:sz w:val="26"/>
      <w:szCs w:val="26"/>
      <w:lang w:eastAsia="en-US"/>
    </w:rPr>
  </w:style>
  <w:style w:type="character" w:customStyle="1" w:styleId="11">
    <w:name w:val="Основной текст1"/>
    <w:basedOn w:val="a3"/>
    <w:rsid w:val="00B34F1B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B34F1B"/>
    <w:pPr>
      <w:shd w:val="clear" w:color="auto" w:fill="FFFFFF"/>
      <w:spacing w:line="306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4F1B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locked/>
    <w:rsid w:val="00B34F1B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4F1B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color w:val="auto"/>
      <w:spacing w:val="6"/>
      <w:sz w:val="22"/>
      <w:szCs w:val="22"/>
      <w:lang w:eastAsia="en-US"/>
    </w:rPr>
  </w:style>
  <w:style w:type="character" w:customStyle="1" w:styleId="a3">
    <w:name w:val="Основной текст_"/>
    <w:basedOn w:val="a0"/>
    <w:link w:val="21"/>
    <w:locked/>
    <w:rsid w:val="00B34F1B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3"/>
    <w:rsid w:val="00B34F1B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color w:val="auto"/>
      <w:spacing w:val="5"/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locked/>
    <w:rsid w:val="00B34F1B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34F1B"/>
    <w:pPr>
      <w:shd w:val="clear" w:color="auto" w:fill="FFFFFF"/>
      <w:spacing w:before="1080" w:after="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-1"/>
      <w:sz w:val="26"/>
      <w:szCs w:val="26"/>
      <w:lang w:eastAsia="en-US"/>
    </w:rPr>
  </w:style>
  <w:style w:type="character" w:customStyle="1" w:styleId="11">
    <w:name w:val="Основной текст1"/>
    <w:basedOn w:val="a3"/>
    <w:rsid w:val="00B34F1B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Valentina</cp:lastModifiedBy>
  <cp:revision>9</cp:revision>
  <dcterms:created xsi:type="dcterms:W3CDTF">2017-10-18T09:12:00Z</dcterms:created>
  <dcterms:modified xsi:type="dcterms:W3CDTF">2020-02-26T04:50:00Z</dcterms:modified>
</cp:coreProperties>
</file>